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D7" w:rsidRDefault="00DE4860" w:rsidP="00DE4860">
      <w:pPr>
        <w:spacing w:after="472"/>
        <w:ind w:right="-32"/>
        <w:jc w:val="center"/>
      </w:pPr>
      <w:r>
        <w:t xml:space="preserve">ZŠ a MŠ Brno, Pastviny 70,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2567D7" w:rsidRDefault="00DE4860">
      <w:pPr>
        <w:spacing w:after="248"/>
        <w:ind w:left="-2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Uvolnění žáka/žákyně z tělesné vý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u w:val="single" w:color="000000"/>
        </w:rPr>
        <w:t>chovy</w:t>
      </w:r>
    </w:p>
    <w:p w:rsidR="002567D7" w:rsidRDefault="00DE48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Posudek dětského lékaře </w:t>
      </w:r>
    </w:p>
    <w:p w:rsidR="002567D7" w:rsidRDefault="00DE48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(dle </w:t>
      </w:r>
      <w:r>
        <w:rPr>
          <w:rFonts w:ascii="Times New Roman" w:eastAsia="Times New Roman" w:hAnsi="Times New Roman" w:cs="Times New Roman"/>
          <w:i/>
          <w:sz w:val="24"/>
        </w:rPr>
        <w:t>vyhlášky č. 98/2012 Sb., v platném znění, příloha 1, část 9):</w:t>
      </w:r>
    </w:p>
    <w:p w:rsidR="002567D7" w:rsidRDefault="00DE48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0" w:type="dxa"/>
        <w:tblInd w:w="-109" w:type="dxa"/>
        <w:tblCellMar>
          <w:top w:w="14" w:type="dxa"/>
          <w:left w:w="107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4604"/>
        <w:gridCol w:w="4606"/>
      </w:tblGrid>
      <w:tr w:rsidR="002567D7">
        <w:trPr>
          <w:trHeight w:val="2492"/>
        </w:trPr>
        <w:tc>
          <w:tcPr>
            <w:tcW w:w="9210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DE4860">
            <w:pPr>
              <w:spacing w:after="0"/>
              <w:ind w:firstLine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Podle novely zákona č. 561/2004 Sb., v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platném znění, Školský zákon, § 50, odst. 2 § 50 ředitel školy může ze zdravotních nebo jiných závažných důvodů uvolnit žáka na žádost jeho zákonného zástupce zcela nebo zčásti z vyučování některého předmětu; zároveň určí náhradní způsob vzdělávání žáka v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době vyučování tohoto předmětu.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 xml:space="preserve">předmětu tělesná výchova ředitel školy uvolní žáka z vyučování na základě posudku vydaného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registrujícím  lékařem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 xml:space="preserve">, pokud má být žák uvolněn na pololetí školního roku nebo na školní rok.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Na první nebo poslední vyučovací ho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dinu může být žák uvolněn se souhlasem zákonného zástupce bez náhrady. </w:t>
            </w:r>
          </w:p>
        </w:tc>
      </w:tr>
      <w:tr w:rsidR="002567D7">
        <w:trPr>
          <w:trHeight w:val="286"/>
        </w:trPr>
        <w:tc>
          <w:tcPr>
            <w:tcW w:w="9210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DE486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Osobní údaje</w:t>
            </w:r>
          </w:p>
        </w:tc>
      </w:tr>
      <w:tr w:rsidR="002567D7">
        <w:trPr>
          <w:trHeight w:val="562"/>
        </w:trPr>
        <w:tc>
          <w:tcPr>
            <w:tcW w:w="460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DE48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Jméno a příjmení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2567D7"/>
        </w:tc>
      </w:tr>
      <w:tr w:rsidR="002567D7">
        <w:trPr>
          <w:trHeight w:val="562"/>
        </w:trPr>
        <w:tc>
          <w:tcPr>
            <w:tcW w:w="460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DE48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Datum narození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2567D7"/>
        </w:tc>
      </w:tr>
      <w:tr w:rsidR="002567D7">
        <w:trPr>
          <w:trHeight w:val="562"/>
        </w:trPr>
        <w:tc>
          <w:tcPr>
            <w:tcW w:w="460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DE48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Místo trvalého pobytu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2567D7"/>
        </w:tc>
      </w:tr>
      <w:tr w:rsidR="002567D7">
        <w:trPr>
          <w:trHeight w:val="286"/>
        </w:trPr>
        <w:tc>
          <w:tcPr>
            <w:tcW w:w="9210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DE486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Lékařský posudek</w:t>
            </w:r>
          </w:p>
        </w:tc>
      </w:tr>
      <w:tr w:rsidR="002567D7">
        <w:trPr>
          <w:trHeight w:val="562"/>
        </w:trPr>
        <w:tc>
          <w:tcPr>
            <w:tcW w:w="460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2567D7" w:rsidRDefault="00DE48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Pořadové číslo / označení posudku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2567D7"/>
        </w:tc>
      </w:tr>
      <w:tr w:rsidR="002567D7">
        <w:trPr>
          <w:trHeight w:val="562"/>
        </w:trPr>
        <w:tc>
          <w:tcPr>
            <w:tcW w:w="460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2567D7" w:rsidRDefault="00DE48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Účel vydání posudku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2567D7"/>
        </w:tc>
      </w:tr>
      <w:tr w:rsidR="002567D7">
        <w:trPr>
          <w:trHeight w:val="1666"/>
        </w:trPr>
        <w:tc>
          <w:tcPr>
            <w:tcW w:w="460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2567D7" w:rsidRDefault="00DE48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Posudkový závěr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2567D7"/>
        </w:tc>
      </w:tr>
      <w:tr w:rsidR="002567D7">
        <w:trPr>
          <w:trHeight w:val="562"/>
        </w:trPr>
        <w:tc>
          <w:tcPr>
            <w:tcW w:w="460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2567D7" w:rsidRDefault="00DE48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Datum ukončení platnosti posudku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2567D7"/>
        </w:tc>
      </w:tr>
      <w:tr w:rsidR="002567D7">
        <w:trPr>
          <w:trHeight w:val="286"/>
        </w:trPr>
        <w:tc>
          <w:tcPr>
            <w:tcW w:w="9210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DE486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Poučení o možnosti podat návrh na přezkoumání</w:t>
            </w:r>
          </w:p>
        </w:tc>
      </w:tr>
      <w:tr w:rsidR="002567D7">
        <w:trPr>
          <w:trHeight w:val="838"/>
        </w:trPr>
        <w:tc>
          <w:tcPr>
            <w:tcW w:w="9210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DE4860">
            <w:pPr>
              <w:spacing w:after="0"/>
              <w:ind w:left="2" w:righ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Posuzovaná osoba může do 10 dnů po obdržení posudku podat návrh na přezkoumání posudku prostřednictvím lékaře, který posudek vydal. Pokud nebyl podán návrh na přezkoumání posudku, je tento posudek platný.</w:t>
            </w:r>
          </w:p>
        </w:tc>
      </w:tr>
      <w:tr w:rsidR="002567D7">
        <w:trPr>
          <w:trHeight w:val="1114"/>
        </w:trPr>
        <w:tc>
          <w:tcPr>
            <w:tcW w:w="460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DE48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Razítko lékaře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2567D7"/>
        </w:tc>
      </w:tr>
      <w:tr w:rsidR="002567D7">
        <w:trPr>
          <w:trHeight w:val="562"/>
        </w:trPr>
        <w:tc>
          <w:tcPr>
            <w:tcW w:w="460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DE48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Datum vydání posudku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2567D7"/>
        </w:tc>
      </w:tr>
      <w:tr w:rsidR="002567D7">
        <w:trPr>
          <w:trHeight w:val="563"/>
        </w:trPr>
        <w:tc>
          <w:tcPr>
            <w:tcW w:w="460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DE48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Podpis lékaře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67D7" w:rsidRDefault="002567D7"/>
        </w:tc>
      </w:tr>
    </w:tbl>
    <w:p w:rsidR="002567D7" w:rsidRDefault="00DE48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567D7" w:rsidSect="00DE4860">
      <w:pgSz w:w="11900" w:h="16840"/>
      <w:pgMar w:top="709" w:right="1440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D7"/>
    <w:rsid w:val="002567D7"/>
    <w:rsid w:val="00D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8F8C8-4549-4E37-9071-44A2AF09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1116</Characters>
  <Application>Microsoft Office Word</Application>
  <DocSecurity>0</DocSecurity>
  <Lines>9</Lines>
  <Paragraphs>2</Paragraphs>
  <ScaleCrop>false</ScaleCrop>
  <Company>ZŠ Pastviny, Brno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Mrkos</dc:creator>
  <cp:keywords/>
  <cp:lastModifiedBy>Michal Sladkovský</cp:lastModifiedBy>
  <cp:revision>3</cp:revision>
  <dcterms:created xsi:type="dcterms:W3CDTF">2017-02-27T20:59:00Z</dcterms:created>
  <dcterms:modified xsi:type="dcterms:W3CDTF">2017-02-27T20:59:00Z</dcterms:modified>
</cp:coreProperties>
</file>